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Liga Językowa z języka angielskiego i niemieckiego dla klas V-VIII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Regulamin: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czas trwania: 5 miesięcy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uczestnicy: uczniowie klas V-VI oraz VII-VIII w parach - pary pozostają niezmienione przez cały okres rozgrywek. W drodze wyjątku można wymienić jedną osobę w parze, jeśli druga osoba jest danego dnia nieobecna (pary dobierają się na czas trwania rywalizacji). Jeśli w dniu rozgrywek ktoś z pary jest nieobecny, wtedy osoba z tej pary gra sama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 miesiąc uczestnicy odpowiadają na pytania w przygotowanym zestawie na Kahoot (listopad, luty, marzec, kwiecień, maj)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para gra na jednym iPadzie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Zasady gry: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czas trwania rundy ok. 20 minut, po 1 minucie na odpowiedź (20 pytań; 12 językowych, 8 kulturowych po połowie z angielskiego i niemieckiego)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W etapie klasowym pary zdobywają punkty do rankingu ligowego, który jest aktualizowany po każdym miesiącu i ogłaszany uczniom: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I miejsce – 10 pkt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II miejsce – 8 pkt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III miejsce – 6 pkt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Zakres materiału: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zestaw pytań kulturowych w pliku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zadania językowe z angielskiego na poziomie zrealizowanego materiału w danych klasach (A1 dla klas V-VI, A2 w klasach VII-VIII)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zadania językowe z niemieckiego na poziomie zrealizowanego materiału w danych klasach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Wielki Finał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Po 5 miesiącach do Wielkiego Finału pod koniec  maja awansują 2 najlepsze pary z rankingu klas 5-6 i 2 pary z klas 7-8.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Finał rozgrywany jest w formie quizu Kahoot (ok. 30 pytań: język + kultura).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0578E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0578E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0578E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0578E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0578E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0578E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0578E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0578E1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0578E1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0578E1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0578E1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0578E1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0578E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0578E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0578E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0578E1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0578E1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0578E1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0578E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578E1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0578E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5EL0u3EcY3SyTGOsV+mo6EymBQ==">CgMxLjA4AHIhMW1rOEhSU296Qi1Fd3VwUXRfRnJ4Y1RWUEVHTFdoQTFM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2025-10-28T15:51:00Z</dcterms:created>
  <dc:creator>Karolina Miller-Gontarek</dc:creator>
</cp:coreProperties>
</file>